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6175" w:val="left" w:leader="none"/>
          <w:tab w:pos="6789" w:val="left" w:leader="none"/>
        </w:tabs>
        <w:spacing w:line="211" w:lineRule="auto" w:before="66"/>
        <w:ind w:left="581" w:right="640" w:firstLine="549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01312">
            <wp:simplePos x="0" y="0"/>
            <wp:positionH relativeFrom="page">
              <wp:posOffset>3209544</wp:posOffset>
            </wp:positionH>
            <wp:positionV relativeFrom="paragraph">
              <wp:posOffset>14224</wp:posOffset>
            </wp:positionV>
            <wp:extent cx="676656" cy="82905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82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BOSNA I HERCEGOVINA</w:t>
        <w:tab/>
        <w:tab/>
        <w:t>BOSNIA AND HERZEGOVINA </w:t>
      </w:r>
      <w:r>
        <w:rPr>
          <w:b/>
          <w:position w:val="-4"/>
          <w:sz w:val="22"/>
        </w:rPr>
        <w:t>FEDERACIJA BOSNE I HERCEGOVINE</w:t>
        <w:tab/>
      </w:r>
      <w:r>
        <w:rPr>
          <w:b/>
          <w:sz w:val="22"/>
        </w:rPr>
        <w:t>FEDERATION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BOSNIA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HERZEGOVINA</w:t>
      </w:r>
    </w:p>
    <w:p>
      <w:pPr>
        <w:spacing w:after="0" w:line="211" w:lineRule="auto"/>
        <w:jc w:val="left"/>
        <w:rPr>
          <w:b/>
          <w:sz w:val="22"/>
        </w:rPr>
        <w:sectPr>
          <w:footerReference w:type="default" r:id="rId5"/>
          <w:type w:val="continuous"/>
          <w:pgSz w:w="11910" w:h="16840"/>
          <w:pgMar w:header="0" w:footer="666" w:top="300" w:bottom="860" w:left="566" w:right="708"/>
          <w:pgNumType w:start="1"/>
        </w:sectPr>
      </w:pPr>
    </w:p>
    <w:p>
      <w:pPr>
        <w:spacing w:line="254" w:lineRule="exact" w:before="0"/>
        <w:ind w:left="1313" w:right="0" w:firstLine="0"/>
        <w:jc w:val="left"/>
        <w:rPr>
          <w:b/>
          <w:sz w:val="22"/>
        </w:rPr>
      </w:pPr>
      <w:r>
        <w:rPr>
          <w:b/>
          <w:sz w:val="22"/>
        </w:rPr>
        <w:t>KANTON</w:t>
      </w:r>
      <w:r>
        <w:rPr>
          <w:b/>
          <w:spacing w:val="4"/>
          <w:sz w:val="22"/>
        </w:rPr>
        <w:t> </w:t>
      </w:r>
      <w:r>
        <w:rPr>
          <w:b/>
          <w:spacing w:val="-2"/>
          <w:sz w:val="22"/>
        </w:rPr>
        <w:t>SARAJEVO</w:t>
      </w:r>
    </w:p>
    <w:p>
      <w:pPr>
        <w:spacing w:line="232" w:lineRule="exact" w:before="0"/>
        <w:ind w:left="131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z w:val="22"/>
        </w:rPr>
        <w:t>CANTON</w:t>
      </w:r>
      <w:r>
        <w:rPr>
          <w:b/>
          <w:spacing w:val="6"/>
          <w:sz w:val="22"/>
        </w:rPr>
        <w:t> </w:t>
      </w:r>
      <w:r>
        <w:rPr>
          <w:b/>
          <w:spacing w:val="-2"/>
          <w:sz w:val="22"/>
        </w:rPr>
        <w:t>SARAJEVO</w:t>
      </w:r>
    </w:p>
    <w:p>
      <w:pPr>
        <w:spacing w:after="0" w:line="232" w:lineRule="exact"/>
        <w:jc w:val="left"/>
        <w:rPr>
          <w:b/>
          <w:sz w:val="22"/>
        </w:rPr>
        <w:sectPr>
          <w:type w:val="continuous"/>
          <w:pgSz w:w="11910" w:h="16840"/>
          <w:pgMar w:header="0" w:footer="666" w:top="300" w:bottom="860" w:left="566" w:right="708"/>
          <w:cols w:num="2" w:equalWidth="0">
            <w:col w:w="5594" w:space="285"/>
            <w:col w:w="4757"/>
          </w:cols>
        </w:sectPr>
      </w:pPr>
    </w:p>
    <w:p>
      <w:pPr>
        <w:pStyle w:val="Title"/>
        <w:tabs>
          <w:tab w:pos="5533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4802123</wp:posOffset>
                </wp:positionH>
                <wp:positionV relativeFrom="page">
                  <wp:posOffset>2136263</wp:posOffset>
                </wp:positionV>
                <wp:extent cx="2277110" cy="826769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277110" cy="826769"/>
                          <a:chExt cx="2277110" cy="826769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59820"/>
                            <a:ext cx="2277110" cy="767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110" h="767080">
                                <a:moveTo>
                                  <a:pt x="2276856" y="0"/>
                                </a:moveTo>
                                <a:lnTo>
                                  <a:pt x="2264664" y="0"/>
                                </a:lnTo>
                                <a:lnTo>
                                  <a:pt x="1444752" y="0"/>
                                </a:lnTo>
                                <a:lnTo>
                                  <a:pt x="1444752" y="12192"/>
                                </a:lnTo>
                                <a:lnTo>
                                  <a:pt x="2264664" y="12192"/>
                                </a:lnTo>
                                <a:lnTo>
                                  <a:pt x="2264664" y="754380"/>
                                </a:lnTo>
                                <a:lnTo>
                                  <a:pt x="12192" y="754380"/>
                                </a:lnTo>
                                <a:lnTo>
                                  <a:pt x="12192" y="12192"/>
                                </a:lnTo>
                                <a:lnTo>
                                  <a:pt x="720852" y="12192"/>
                                </a:lnTo>
                                <a:lnTo>
                                  <a:pt x="720852" y="0"/>
                                </a:ln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754380"/>
                                </a:lnTo>
                                <a:lnTo>
                                  <a:pt x="0" y="766572"/>
                                </a:lnTo>
                                <a:lnTo>
                                  <a:pt x="12192" y="766572"/>
                                </a:lnTo>
                                <a:lnTo>
                                  <a:pt x="2264664" y="766572"/>
                                </a:lnTo>
                                <a:lnTo>
                                  <a:pt x="2276856" y="766572"/>
                                </a:lnTo>
                                <a:lnTo>
                                  <a:pt x="2276856" y="754380"/>
                                </a:lnTo>
                                <a:lnTo>
                                  <a:pt x="2276856" y="12192"/>
                                </a:lnTo>
                                <a:lnTo>
                                  <a:pt x="22768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95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277110" cy="8267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3" w:lineRule="exact" w:before="0"/>
                                <w:ind w:left="117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Prijemni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pečat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8.119995pt;margin-top:168.209702pt;width:179.3pt;height:65.1pt;mso-position-horizontal-relative:page;mso-position-vertical-relative:page;z-index:15735296" id="docshapegroup3" coordorigin="7562,3364" coordsize="3586,1302">
                <v:shape style="position:absolute;left:7562;top:3458;width:3586;height:1208" id="docshape4" coordorigin="7562,3458" coordsize="3586,1208" path="m11148,3458l11129,3458,9838,3458,9838,3478,11129,3478,11129,4646,7582,4646,7582,3478,8698,3478,8698,3458,7582,3458,7562,3458,7562,3478,7562,4646,7562,4666,7582,4666,11129,4666,11148,4666,11148,4646,11148,3478,11148,3458xe" filled="true" fillcolor="#959595" stroked="false">
                  <v:path arrowok="t"/>
                  <v:fill type="solid"/>
                </v:shape>
                <v:shape style="position:absolute;left:7562;top:3364;width:3586;height:1302" type="#_x0000_t202" id="docshape5" filled="false" stroked="false">
                  <v:textbox inset="0,0,0,0">
                    <w:txbxContent>
                      <w:p>
                        <w:pPr>
                          <w:spacing w:line="183" w:lineRule="exact" w:before="0"/>
                          <w:ind w:left="117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Prijemni</w:t>
                        </w:r>
                        <w:r>
                          <w:rPr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pečat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position w:val="1"/>
        </w:rPr>
        <w:t>OPĆINA</w:t>
      </w:r>
      <w:r>
        <w:rPr>
          <w:spacing w:val="2"/>
          <w:position w:val="1"/>
        </w:rPr>
        <w:t> </w:t>
      </w:r>
      <w:r>
        <w:rPr>
          <w:spacing w:val="-2"/>
          <w:position w:val="1"/>
        </w:rPr>
        <w:t>ILIJAŠ</w:t>
      </w:r>
      <w:r>
        <w:rPr>
          <w:position w:val="1"/>
        </w:rPr>
        <w:tab/>
      </w:r>
      <w:r>
        <w:rPr/>
        <w:t>MUNICIPALITY</w:t>
      </w:r>
      <w:r>
        <w:rPr>
          <w:spacing w:val="1"/>
        </w:rPr>
        <w:t> </w:t>
      </w:r>
      <w:r>
        <w:rPr>
          <w:spacing w:val="-2"/>
        </w:rPr>
        <w:t>ILIJAS</w:t>
      </w:r>
    </w:p>
    <w:p>
      <w:pPr>
        <w:pStyle w:val="BodyText"/>
        <w:spacing w:before="210"/>
        <w:rPr>
          <w:b/>
          <w:sz w:val="24"/>
        </w:rPr>
      </w:pPr>
    </w:p>
    <w:p>
      <w:pPr>
        <w:spacing w:before="0"/>
        <w:ind w:left="0" w:right="185" w:firstLine="0"/>
        <w:jc w:val="righ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396240</wp:posOffset>
                </wp:positionH>
                <wp:positionV relativeFrom="paragraph">
                  <wp:posOffset>-98184</wp:posOffset>
                </wp:positionV>
                <wp:extent cx="6728459" cy="127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72845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8459" h="12700">
                              <a:moveTo>
                                <a:pt x="6728459" y="12191"/>
                              </a:moveTo>
                              <a:lnTo>
                                <a:pt x="0" y="12191"/>
                              </a:lnTo>
                              <a:lnTo>
                                <a:pt x="0" y="0"/>
                              </a:lnTo>
                              <a:lnTo>
                                <a:pt x="6728459" y="0"/>
                              </a:lnTo>
                              <a:lnTo>
                                <a:pt x="6728459" y="12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FBFB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200001pt;margin-top:-7.731086pt;width:529.8pt;height:.96pt;mso-position-horizontal-relative:page;mso-position-vertical-relative:paragraph;z-index:15734272" id="docshape6" filled="true" fillcolor="#bfbfbf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4794503</wp:posOffset>
                </wp:positionH>
                <wp:positionV relativeFrom="paragraph">
                  <wp:posOffset>165467</wp:posOffset>
                </wp:positionV>
                <wp:extent cx="2284730" cy="71374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284730" cy="713740"/>
                          <a:chExt cx="2284730" cy="713740"/>
                        </a:xfrm>
                      </wpg:grpSpPr>
                      <wps:wsp>
                        <wps:cNvPr id="9" name="Textbox 9"/>
                        <wps:cNvSpPr txBox="1"/>
                        <wps:spPr>
                          <a:xfrm>
                            <a:off x="12191" y="12191"/>
                            <a:ext cx="2257425" cy="347980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278" w:right="0" w:firstLine="139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Služba za opću upravu i boračko- invalidsku</w:t>
                              </w:r>
                              <w:r>
                                <w:rPr>
                                  <w:b/>
                                  <w:color w:val="000000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zaštitu,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socijalnu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zaštitu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28473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4730" h="713740">
                                <a:moveTo>
                                  <a:pt x="2281428" y="0"/>
                                </a:moveTo>
                                <a:lnTo>
                                  <a:pt x="2269236" y="0"/>
                                </a:lnTo>
                                <a:lnTo>
                                  <a:pt x="2269236" y="12192"/>
                                </a:lnTo>
                                <a:lnTo>
                                  <a:pt x="2269236" y="359664"/>
                                </a:lnTo>
                                <a:lnTo>
                                  <a:pt x="12192" y="359664"/>
                                </a:lnTo>
                                <a:lnTo>
                                  <a:pt x="12192" y="12192"/>
                                </a:lnTo>
                                <a:lnTo>
                                  <a:pt x="2269236" y="12192"/>
                                </a:lnTo>
                                <a:lnTo>
                                  <a:pt x="2269236" y="0"/>
                                </a:ln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0" y="359664"/>
                                </a:lnTo>
                                <a:lnTo>
                                  <a:pt x="0" y="371856"/>
                                </a:lnTo>
                                <a:lnTo>
                                  <a:pt x="12192" y="371856"/>
                                </a:lnTo>
                                <a:lnTo>
                                  <a:pt x="2269236" y="371856"/>
                                </a:lnTo>
                                <a:lnTo>
                                  <a:pt x="2281428" y="371856"/>
                                </a:lnTo>
                                <a:lnTo>
                                  <a:pt x="2281428" y="359664"/>
                                </a:lnTo>
                                <a:lnTo>
                                  <a:pt x="2281428" y="12192"/>
                                </a:lnTo>
                                <a:lnTo>
                                  <a:pt x="2281428" y="0"/>
                                </a:lnTo>
                                <a:close/>
                              </a:path>
                              <a:path w="2284730" h="713740">
                                <a:moveTo>
                                  <a:pt x="2284476" y="381000"/>
                                </a:moveTo>
                                <a:lnTo>
                                  <a:pt x="2272284" y="381000"/>
                                </a:lnTo>
                                <a:lnTo>
                                  <a:pt x="15240" y="381000"/>
                                </a:lnTo>
                                <a:lnTo>
                                  <a:pt x="3048" y="381000"/>
                                </a:lnTo>
                                <a:lnTo>
                                  <a:pt x="3048" y="393192"/>
                                </a:lnTo>
                                <a:lnTo>
                                  <a:pt x="3048" y="701040"/>
                                </a:lnTo>
                                <a:lnTo>
                                  <a:pt x="3048" y="713232"/>
                                </a:lnTo>
                                <a:lnTo>
                                  <a:pt x="15240" y="713232"/>
                                </a:lnTo>
                                <a:lnTo>
                                  <a:pt x="728472" y="713232"/>
                                </a:lnTo>
                                <a:lnTo>
                                  <a:pt x="728472" y="701040"/>
                                </a:lnTo>
                                <a:lnTo>
                                  <a:pt x="15240" y="701040"/>
                                </a:lnTo>
                                <a:lnTo>
                                  <a:pt x="15240" y="393192"/>
                                </a:lnTo>
                                <a:lnTo>
                                  <a:pt x="2272284" y="393192"/>
                                </a:lnTo>
                                <a:lnTo>
                                  <a:pt x="2272284" y="701040"/>
                                </a:lnTo>
                                <a:lnTo>
                                  <a:pt x="1452372" y="701040"/>
                                </a:lnTo>
                                <a:lnTo>
                                  <a:pt x="1452372" y="713232"/>
                                </a:lnTo>
                                <a:lnTo>
                                  <a:pt x="2272284" y="713232"/>
                                </a:lnTo>
                                <a:lnTo>
                                  <a:pt x="2284476" y="713232"/>
                                </a:lnTo>
                                <a:lnTo>
                                  <a:pt x="2284476" y="701040"/>
                                </a:lnTo>
                                <a:lnTo>
                                  <a:pt x="2284476" y="393192"/>
                                </a:lnTo>
                                <a:lnTo>
                                  <a:pt x="2284476" y="38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95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3716" y="382524"/>
                            <a:ext cx="2257425" cy="325120"/>
                          </a:xfrm>
                          <a:prstGeom prst="rect">
                            <a:avLst/>
                          </a:prstGeom>
                          <a:solidFill>
                            <a:srgbClr val="E9E9E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506" w:right="0" w:hanging="276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Odsjek</w:t>
                              </w:r>
                              <w:r>
                                <w:rPr>
                                  <w:b/>
                                  <w:color w:val="000000"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za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boračko-invalidsku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0"/>
                                </w:rPr>
                                <w:t>zaštitu, socijalnu zaštitu i raseljena lica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519989pt;margin-top:13.028913pt;width:179.9pt;height:56.2pt;mso-position-horizontal-relative:page;mso-position-vertical-relative:paragraph;z-index:15735808" id="docshapegroup7" coordorigin="7550,261" coordsize="3598,1124">
                <v:shape style="position:absolute;left:7569;top:279;width:3555;height:548" type="#_x0000_t202" id="docshape8" filled="true" fillcolor="#e9e9e9" stroked="false">
                  <v:textbox inset="0,0,0,0">
                    <w:txbxContent>
                      <w:p>
                        <w:pPr>
                          <w:spacing w:before="0"/>
                          <w:ind w:left="278" w:right="0" w:firstLine="139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Služba za opću upravu i boračko- invalidsku</w:t>
                        </w:r>
                        <w:r>
                          <w:rPr>
                            <w:b/>
                            <w:color w:val="000000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zaštitu,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socijalnu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zaštitu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i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550;top:260;width:3598;height:1124" id="docshape9" coordorigin="7550,261" coordsize="3598,1124" path="m11143,261l11124,261,11124,280,11124,827,7570,827,7570,280,11124,280,11124,261,7570,261,7550,261,7550,280,7550,827,7550,846,7570,846,11124,846,11143,846,11143,827,11143,280,11143,261xm11148,861l11129,861,7574,861,7555,861,7555,880,7555,1365,7555,1384,7574,1384,8698,1384,8698,1365,7574,1365,7574,880,11129,880,11129,1365,9838,1365,9838,1384,11129,1384,11148,1384,11148,1365,11148,880,11148,861xe" filled="true" fillcolor="#959595" stroked="false">
                  <v:path arrowok="t"/>
                  <v:fill type="solid"/>
                </v:shape>
                <v:shape style="position:absolute;left:7572;top:862;width:3555;height:512" type="#_x0000_t202" id="docshape10" filled="true" fillcolor="#e9e9e9" stroked="false">
                  <v:textbox inset="0,0,0,0">
                    <w:txbxContent>
                      <w:p>
                        <w:pPr>
                          <w:spacing w:before="16"/>
                          <w:ind w:left="506" w:right="0" w:hanging="276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00000"/>
                            <w:sz w:val="20"/>
                          </w:rPr>
                          <w:t>Odsjek</w:t>
                        </w:r>
                        <w:r>
                          <w:rPr>
                            <w:b/>
                            <w:color w:val="000000"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za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boračko-invalidsku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0"/>
                          </w:rPr>
                          <w:t>zaštitu, socijalnu zaštitu i raseljena lica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434340</wp:posOffset>
                </wp:positionH>
                <wp:positionV relativeFrom="paragraph">
                  <wp:posOffset>-26556</wp:posOffset>
                </wp:positionV>
                <wp:extent cx="1331595" cy="25146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331595" cy="251460"/>
                        </a:xfrm>
                        <a:prstGeom prst="rect">
                          <a:avLst/>
                        </a:prstGeom>
                        <a:solidFill>
                          <a:srgbClr val="E9E9E9"/>
                        </a:solidFill>
                        <a:ln w="13716">
                          <a:solidFill>
                            <a:srgbClr val="95959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67"/>
                              <w:ind w:left="226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Podnosioc</w:t>
                            </w:r>
                            <w:r>
                              <w:rPr>
                                <w:color w:val="000000"/>
                                <w:spacing w:val="-2"/>
                                <w:sz w:val="20"/>
                              </w:rPr>
                              <w:t> zahtjeva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200001pt;margin-top:-2.091086pt;width:104.85pt;height:19.8pt;mso-position-horizontal-relative:page;mso-position-vertical-relative:paragraph;z-index:15736832" type="#_x0000_t202" id="docshape11" filled="true" fillcolor="#e9e9e9" stroked="true" strokeweight="1.08pt" strokecolor="#959595">
                <v:textbox inset="0,0,0,0">
                  <w:txbxContent>
                    <w:p>
                      <w:pPr>
                        <w:spacing w:before="67"/>
                        <w:ind w:left="226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>Podnosioc</w:t>
                      </w:r>
                      <w:r>
                        <w:rPr>
                          <w:color w:val="000000"/>
                          <w:spacing w:val="-2"/>
                          <w:sz w:val="20"/>
                        </w:rPr>
                        <w:t> zahtjeva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z w:val="20"/>
        </w:rPr>
        <w:t>Obrazac:</w:t>
      </w:r>
      <w:r>
        <w:rPr>
          <w:b/>
          <w:spacing w:val="-4"/>
          <w:sz w:val="20"/>
        </w:rPr>
        <w:t> </w:t>
      </w:r>
      <w:r>
        <w:rPr>
          <w:b/>
          <w:spacing w:val="-2"/>
          <w:sz w:val="20"/>
        </w:rPr>
        <w:t>BIZ.21</w:t>
      </w:r>
    </w:p>
    <w:p>
      <w:pPr>
        <w:pStyle w:val="BodyText"/>
        <w:spacing w:before="21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434340</wp:posOffset>
                </wp:positionH>
                <wp:positionV relativeFrom="paragraph">
                  <wp:posOffset>307617</wp:posOffset>
                </wp:positionV>
                <wp:extent cx="4113529" cy="1270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24.221882pt;width:323.88pt;height:.96pt;mso-position-horizontal-relative:page;mso-position-vertical-relative:paragraph;z-index:-15728640;mso-wrap-distance-left:0;mso-wrap-distance-right:0" id="docshape12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465"/>
      </w:pPr>
      <w:r>
        <w:rPr/>
        <w:t>Ime i</w:t>
      </w:r>
      <w:r>
        <w:rPr>
          <w:spacing w:val="-2"/>
        </w:rPr>
        <w:t> </w:t>
      </w:r>
      <w:r>
        <w:rPr/>
        <w:t>prezime</w:t>
      </w:r>
      <w:r>
        <w:rPr>
          <w:spacing w:val="-1"/>
        </w:rPr>
        <w:t> </w:t>
      </w:r>
      <w:r>
        <w:rPr>
          <w:spacing w:val="-2"/>
        </w:rPr>
        <w:t>podnosioca: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1"/>
                              </a:moveTo>
                              <a:lnTo>
                                <a:pt x="0" y="12191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8128;mso-wrap-distance-left:0;mso-wrap-distance-right:0" id="docshape13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885"/>
      </w:pPr>
      <w:r>
        <w:rPr/>
        <w:t>Ime</w:t>
      </w:r>
      <w:r>
        <w:rPr>
          <w:spacing w:val="1"/>
        </w:rPr>
        <w:t> </w:t>
      </w:r>
      <w:r>
        <w:rPr>
          <w:spacing w:val="-2"/>
        </w:rPr>
        <w:t>roditelja: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7616;mso-wrap-distance-left:0;mso-wrap-distance-right:0" id="docshape14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3161"/>
      </w:pPr>
      <w:r>
        <w:rPr>
          <w:spacing w:val="-4"/>
        </w:rPr>
        <w:t>JMB: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1"/>
                              </a:moveTo>
                              <a:lnTo>
                                <a:pt x="0" y="12191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7104;mso-wrap-distance-left:0;mso-wrap-distance-right:0" id="docshape15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700"/>
      </w:pPr>
      <w:r>
        <w:rPr/>
        <w:t>Adresa</w:t>
      </w:r>
      <w:r>
        <w:rPr>
          <w:spacing w:val="-1"/>
        </w:rPr>
        <w:t> </w:t>
      </w:r>
      <w:r>
        <w:rPr>
          <w:spacing w:val="-2"/>
        </w:rPr>
        <w:t>stanovanja:</w:t>
      </w:r>
    </w:p>
    <w:p>
      <w:pPr>
        <w:pStyle w:val="BodyText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434340</wp:posOffset>
                </wp:positionH>
                <wp:positionV relativeFrom="paragraph">
                  <wp:posOffset>178744</wp:posOffset>
                </wp:positionV>
                <wp:extent cx="4113529" cy="12700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1"/>
                              </a:moveTo>
                              <a:lnTo>
                                <a:pt x="0" y="12191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074375pt;width:323.88pt;height:.96pt;mso-position-horizontal-relative:page;mso-position-vertical-relative:paragraph;z-index:-15726592;mso-wrap-distance-left:0;mso-wrap-distance-right:0" id="docshape16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796"/>
      </w:pPr>
      <w:r>
        <w:rPr/>
        <w:t>Kontakt</w:t>
      </w:r>
      <w:r>
        <w:rPr>
          <w:spacing w:val="-5"/>
        </w:rPr>
        <w:t> </w:t>
      </w:r>
      <w:r>
        <w:rPr>
          <w:spacing w:val="-2"/>
        </w:rPr>
        <w:t>telefon: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6080;mso-wrap-distance-left:0;mso-wrap-distance-right:0" id="docshape17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813"/>
      </w:pPr>
      <w:r>
        <w:rPr/>
        <w:t>Broj</w:t>
      </w:r>
      <w:r>
        <w:rPr>
          <w:spacing w:val="-7"/>
        </w:rPr>
        <w:t> </w:t>
      </w:r>
      <w:r>
        <w:rPr/>
        <w:t>lične</w:t>
      </w:r>
      <w:r>
        <w:rPr>
          <w:spacing w:val="-4"/>
        </w:rPr>
        <w:t> </w:t>
      </w:r>
      <w:r>
        <w:rPr>
          <w:spacing w:val="-2"/>
        </w:rPr>
        <w:t>karte: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1"/>
                              </a:moveTo>
                              <a:lnTo>
                                <a:pt x="0" y="12191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5568;mso-wrap-distance-left:0;mso-wrap-distance-right:0" id="docshape18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2421"/>
      </w:pPr>
      <w:r>
        <w:rPr/>
        <w:t>Organ</w:t>
      </w:r>
      <w:r>
        <w:rPr>
          <w:spacing w:val="-2"/>
        </w:rPr>
        <w:t> </w:t>
      </w:r>
      <w:r>
        <w:rPr/>
        <w:t>izdavanja</w:t>
      </w:r>
      <w:r>
        <w:rPr>
          <w:spacing w:val="-2"/>
        </w:rPr>
        <w:t> </w:t>
      </w:r>
      <w:r>
        <w:rPr/>
        <w:t>lične</w:t>
      </w:r>
      <w:r>
        <w:rPr>
          <w:spacing w:val="-4"/>
        </w:rPr>
        <w:t> </w:t>
      </w:r>
      <w:r>
        <w:rPr>
          <w:spacing w:val="-2"/>
        </w:rPr>
        <w:t>karte:</w:t>
      </w:r>
    </w:p>
    <w:p>
      <w:pPr>
        <w:pStyle w:val="BodyText"/>
        <w:spacing w:before="1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434340</wp:posOffset>
                </wp:positionH>
                <wp:positionV relativeFrom="paragraph">
                  <wp:posOffset>180268</wp:posOffset>
                </wp:positionV>
                <wp:extent cx="4113529" cy="1270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11352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13529" h="12700">
                              <a:moveTo>
                                <a:pt x="411327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4113276" y="0"/>
                              </a:lnTo>
                              <a:lnTo>
                                <a:pt x="411327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.200001pt;margin-top:14.194375pt;width:323.88pt;height:.96pt;mso-position-horizontal-relative:page;mso-position-vertical-relative:paragraph;z-index:-15725056;mso-wrap-distance-left:0;mso-wrap-distance-right:0" id="docshape19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1728"/>
      </w:pPr>
      <w:r>
        <w:rPr/>
        <w:t>Kontakt</w:t>
      </w:r>
      <w:r>
        <w:rPr>
          <w:spacing w:val="-4"/>
        </w:rPr>
        <w:t> </w:t>
      </w:r>
      <w:r>
        <w:rPr/>
        <w:t>adresa</w:t>
      </w:r>
      <w:r>
        <w:rPr>
          <w:spacing w:val="-2"/>
        </w:rPr>
        <w:t> </w:t>
      </w:r>
      <w:r>
        <w:rPr/>
        <w:t>ukoliko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nije</w:t>
      </w:r>
      <w:r>
        <w:rPr>
          <w:spacing w:val="-3"/>
        </w:rPr>
        <w:t> </w:t>
      </w:r>
      <w:r>
        <w:rPr/>
        <w:t>adresa</w:t>
      </w:r>
      <w:r>
        <w:rPr>
          <w:spacing w:val="-1"/>
        </w:rPr>
        <w:t> </w:t>
      </w:r>
      <w:r>
        <w:rPr>
          <w:spacing w:val="-2"/>
        </w:rPr>
        <w:t>stanovanja:</w:t>
      </w:r>
    </w:p>
    <w:p>
      <w:pPr>
        <w:pStyle w:val="BodyText"/>
        <w:spacing w:before="168"/>
        <w:rPr>
          <w:sz w:val="22"/>
        </w:rPr>
      </w:pPr>
    </w:p>
    <w:p>
      <w:pPr>
        <w:spacing w:before="0"/>
        <w:ind w:left="228" w:right="0" w:firstLine="0"/>
        <w:jc w:val="left"/>
        <w:rPr>
          <w:b/>
          <w:sz w:val="22"/>
        </w:rPr>
      </w:pPr>
      <w:r>
        <w:rPr>
          <w:b/>
          <w:sz w:val="22"/>
        </w:rPr>
        <w:t>PREDMET:</w:t>
      </w:r>
      <w:r>
        <w:rPr>
          <w:b/>
          <w:spacing w:val="23"/>
          <w:sz w:val="22"/>
        </w:rPr>
        <w:t> </w:t>
      </w:r>
      <w:r>
        <w:rPr>
          <w:b/>
          <w:sz w:val="22"/>
        </w:rPr>
        <w:t>ZAHTJEV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ZA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SUBVENCIJU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TROŠKOVA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BORAVKA</w:t>
      </w:r>
      <w:r>
        <w:rPr>
          <w:b/>
          <w:spacing w:val="6"/>
          <w:sz w:val="22"/>
        </w:rPr>
        <w:t> </w:t>
      </w:r>
      <w:r>
        <w:rPr>
          <w:b/>
          <w:sz w:val="22"/>
        </w:rPr>
        <w:t>DJECE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U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PREDŠKOLSKIM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USTANOVAMA</w:t>
      </w:r>
    </w:p>
    <w:p>
      <w:pPr>
        <w:pStyle w:val="BodyText"/>
        <w:spacing w:before="182"/>
        <w:ind w:left="175"/>
      </w:pPr>
      <w:r>
        <w:rPr/>
        <w:t>Priznavanje</w:t>
      </w:r>
      <w:r>
        <w:rPr>
          <w:spacing w:val="-3"/>
        </w:rPr>
        <w:t> </w:t>
      </w:r>
      <w:r>
        <w:rPr/>
        <w:t>prava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subvenciju</w:t>
      </w:r>
      <w:r>
        <w:rPr>
          <w:spacing w:val="-1"/>
        </w:rPr>
        <w:t> </w:t>
      </w:r>
      <w:r>
        <w:rPr/>
        <w:t>troškova</w:t>
      </w:r>
      <w:r>
        <w:rPr>
          <w:spacing w:val="-1"/>
        </w:rPr>
        <w:t> </w:t>
      </w:r>
      <w:r>
        <w:rPr/>
        <w:t>traži</w:t>
      </w:r>
      <w:r>
        <w:rPr>
          <w:spacing w:val="-2"/>
        </w:rPr>
        <w:t> </w:t>
      </w:r>
      <w:r>
        <w:rPr/>
        <w:t>se</w:t>
      </w:r>
      <w:r>
        <w:rPr>
          <w:spacing w:val="-4"/>
        </w:rPr>
        <w:t> </w:t>
      </w:r>
      <w:r>
        <w:rPr/>
        <w:t>za</w:t>
      </w:r>
      <w:r>
        <w:rPr>
          <w:spacing w:val="-1"/>
        </w:rPr>
        <w:t> </w:t>
      </w:r>
      <w:r>
        <w:rPr/>
        <w:t>dijete</w:t>
      </w:r>
      <w:r>
        <w:rPr>
          <w:spacing w:val="-3"/>
        </w:rPr>
        <w:t> </w:t>
      </w:r>
      <w:r>
        <w:rPr/>
        <w:t>- ime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prezime</w:t>
      </w:r>
      <w:r>
        <w:rPr>
          <w:spacing w:val="-3"/>
        </w:rPr>
        <w:t> </w:t>
      </w:r>
      <w:r>
        <w:rPr>
          <w:spacing w:val="-2"/>
        </w:rPr>
        <w:t>djeteta:</w:t>
      </w:r>
    </w:p>
    <w:p>
      <w:pPr>
        <w:pStyle w:val="BodyText"/>
        <w:spacing w:before="3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425195</wp:posOffset>
                </wp:positionH>
                <wp:positionV relativeFrom="paragraph">
                  <wp:posOffset>94910</wp:posOffset>
                </wp:positionV>
                <wp:extent cx="6560820" cy="1270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5608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0820" h="12700">
                              <a:moveTo>
                                <a:pt x="6560820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6560820" y="0"/>
                              </a:lnTo>
                              <a:lnTo>
                                <a:pt x="6560820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.480pt;margin-top:7.473281pt;width:516.6pt;height:.96pt;mso-position-horizontal-relative:page;mso-position-vertical-relative:paragraph;z-index:-15724544;mso-wrap-distance-left:0;mso-wrap-distance-right:0" id="docshape20" filled="true" fillcolor="#80808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 w:after="1"/>
        <w:rPr>
          <w:sz w:val="14"/>
        </w:rPr>
      </w:pPr>
    </w:p>
    <w:tbl>
      <w:tblPr>
        <w:tblW w:w="0" w:type="auto"/>
        <w:jc w:val="left"/>
        <w:tblInd w:w="145" w:type="dxa"/>
        <w:tblBorders>
          <w:top w:val="single" w:sz="8" w:space="0" w:color="959595"/>
          <w:left w:val="single" w:sz="8" w:space="0" w:color="959595"/>
          <w:bottom w:val="single" w:sz="8" w:space="0" w:color="959595"/>
          <w:right w:val="single" w:sz="8" w:space="0" w:color="959595"/>
          <w:insideH w:val="single" w:sz="8" w:space="0" w:color="959595"/>
          <w:insideV w:val="single" w:sz="8" w:space="0" w:color="9595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53"/>
        <w:gridCol w:w="2590"/>
      </w:tblGrid>
      <w:tr>
        <w:trPr>
          <w:trHeight w:val="481" w:hRule="atLeast"/>
        </w:trPr>
        <w:tc>
          <w:tcPr>
            <w:tcW w:w="7853" w:type="dxa"/>
            <w:tcBorders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spacing w:line="218" w:lineRule="exact" w:before="0"/>
              <w:ind w:left="4182"/>
              <w:rPr>
                <w:b/>
                <w:sz w:val="18"/>
              </w:rPr>
            </w:pPr>
            <w:r>
              <w:rPr>
                <w:b/>
                <w:sz w:val="18"/>
              </w:rPr>
              <w:t>POTREBNA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DOKUMENTACIJA</w:t>
            </w:r>
          </w:p>
          <w:p>
            <w:pPr>
              <w:pStyle w:val="TableParagraph"/>
              <w:tabs>
                <w:tab w:pos="4854" w:val="left" w:leader="none"/>
              </w:tabs>
              <w:spacing w:line="211" w:lineRule="exact" w:before="32"/>
              <w:ind w:left="6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Dokument</w:t>
            </w:r>
            <w:r>
              <w:rPr>
                <w:b/>
                <w:sz w:val="18"/>
              </w:rPr>
              <w:tab/>
              <w:t>Institucija</w:t>
            </w:r>
            <w:r>
              <w:rPr>
                <w:b/>
                <w:spacing w:val="-5"/>
                <w:sz w:val="18"/>
              </w:rPr>
              <w:t> </w:t>
            </w:r>
            <w:r>
              <w:rPr>
                <w:b/>
                <w:sz w:val="18"/>
              </w:rPr>
              <w:t>koja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z w:val="18"/>
              </w:rPr>
              <w:t>izdaje</w:t>
            </w:r>
            <w:r>
              <w:rPr>
                <w:b/>
                <w:spacing w:val="-3"/>
                <w:sz w:val="18"/>
              </w:rPr>
              <w:t> </w:t>
            </w:r>
            <w:r>
              <w:rPr>
                <w:b/>
                <w:spacing w:val="-2"/>
                <w:sz w:val="18"/>
              </w:rPr>
              <w:t>dokument</w:t>
            </w:r>
          </w:p>
        </w:tc>
        <w:tc>
          <w:tcPr>
            <w:tcW w:w="2590" w:type="dxa"/>
            <w:tcBorders>
              <w:left w:val="nil"/>
              <w:bottom w:val="single" w:sz="6" w:space="0" w:color="959595"/>
            </w:tcBorders>
          </w:tcPr>
          <w:p>
            <w:pPr>
              <w:pStyle w:val="TableParagraph"/>
              <w:spacing w:before="30"/>
              <w:ind w:left="0"/>
              <w:rPr>
                <w:sz w:val="18"/>
              </w:rPr>
            </w:pPr>
          </w:p>
          <w:p>
            <w:pPr>
              <w:pStyle w:val="TableParagraph"/>
              <w:spacing w:line="211" w:lineRule="exact" w:before="1"/>
              <w:ind w:left="62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Forma</w:t>
            </w:r>
          </w:p>
        </w:tc>
      </w:tr>
      <w:tr>
        <w:trPr>
          <w:trHeight w:val="4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spacing w:before="68"/>
              <w:rPr>
                <w:sz w:val="18"/>
              </w:rPr>
            </w:pPr>
            <w:r>
              <w:rPr>
                <w:sz w:val="18"/>
              </w:rPr>
              <w:t>CIPS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prijava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mjesta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prebivališta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38"/>
                <w:sz w:val="18"/>
              </w:rPr>
              <w:t> </w:t>
            </w:r>
            <w:r>
              <w:rPr>
                <w:spacing w:val="-2"/>
                <w:sz w:val="18"/>
              </w:rPr>
              <w:t>roditelje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MUP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spacing w:before="68"/>
              <w:ind w:left="630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kopija</w:t>
            </w:r>
          </w:p>
        </w:tc>
      </w:tr>
      <w:tr>
        <w:trPr>
          <w:trHeight w:val="629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spacing w:before="68"/>
              <w:ind w:right="2158"/>
              <w:rPr>
                <w:sz w:val="18"/>
              </w:rPr>
            </w:pPr>
            <w:r>
              <w:rPr>
                <w:sz w:val="18"/>
              </w:rPr>
              <w:t>Izvještaj o ukupno isplaćenim platama i drugim novčanim ličnim</w:t>
              <w:tab/>
            </w:r>
            <w:r>
              <w:rPr>
                <w:spacing w:val="-2"/>
                <w:sz w:val="18"/>
              </w:rPr>
              <w:t>Poslodavac</w:t>
            </w:r>
            <w:r>
              <w:rPr>
                <w:sz w:val="18"/>
              </w:rPr>
              <w:t> primanjima za oba roditelja za predhodnu godinu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spacing w:before="68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4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Izvod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Matične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knjige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rođenih</w:t>
            </w:r>
            <w:r>
              <w:rPr>
                <w:spacing w:val="37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> dijete</w:t>
            </w:r>
            <w:r>
              <w:rPr>
                <w:sz w:val="18"/>
              </w:rPr>
              <w:tab/>
              <w:t>Matični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ured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Općine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409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Kućna</w:t>
            </w:r>
            <w:r>
              <w:rPr>
                <w:spacing w:val="-5"/>
                <w:sz w:val="18"/>
              </w:rPr>
              <w:t> </w:t>
            </w:r>
            <w:r>
              <w:rPr>
                <w:spacing w:val="-2"/>
                <w:sz w:val="18"/>
              </w:rPr>
              <w:t>lista</w:t>
            </w:r>
            <w:r>
              <w:rPr>
                <w:sz w:val="18"/>
              </w:rPr>
              <w:tab/>
              <w:t>Protokol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Općine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pacing w:val="-2"/>
                <w:sz w:val="18"/>
              </w:rPr>
              <w:t>Ovjerena</w:t>
            </w:r>
          </w:p>
        </w:tc>
      </w:tr>
      <w:tr>
        <w:trPr>
          <w:trHeight w:val="4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Potvrda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dijete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obdanište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za tekuću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školsku</w:t>
            </w:r>
            <w:r>
              <w:rPr>
                <w:spacing w:val="-3"/>
                <w:sz w:val="18"/>
              </w:rPr>
              <w:t> </w:t>
            </w:r>
            <w:r>
              <w:rPr>
                <w:spacing w:val="-2"/>
                <w:sz w:val="18"/>
              </w:rPr>
              <w:t>godinu</w:t>
            </w:r>
            <w:r>
              <w:rPr>
                <w:sz w:val="18"/>
              </w:rPr>
              <w:tab/>
              <w:t>Predškolska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ustanova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409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Potvrda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 nestalom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roditelju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izvod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iz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Matične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knjige</w:t>
            </w:r>
            <w:r>
              <w:rPr>
                <w:spacing w:val="-2"/>
                <w:sz w:val="18"/>
              </w:rPr>
              <w:t> umrlih</w:t>
            </w:r>
            <w:r>
              <w:rPr>
                <w:sz w:val="18"/>
              </w:rPr>
              <w:tab/>
              <w:t>Matični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ured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Općine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4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Rješenje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stepenu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invalidnosti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djecu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> roditelje</w:t>
            </w:r>
            <w:r>
              <w:rPr>
                <w:sz w:val="18"/>
              </w:rPr>
              <w:tab/>
              <w:t>Nadležna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služba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2"/>
                <w:sz w:val="18"/>
              </w:rPr>
              <w:t>Općine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409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Ugovor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predškolskom </w:t>
            </w:r>
            <w:r>
              <w:rPr>
                <w:spacing w:val="-2"/>
                <w:sz w:val="18"/>
              </w:rPr>
              <w:t>ustanovom</w:t>
            </w:r>
            <w:r>
              <w:rPr>
                <w:sz w:val="18"/>
              </w:rPr>
              <w:tab/>
              <w:t>Predškolska</w:t>
            </w:r>
            <w:r>
              <w:rPr>
                <w:spacing w:val="-7"/>
                <w:sz w:val="18"/>
              </w:rPr>
              <w:t> </w:t>
            </w:r>
            <w:r>
              <w:rPr>
                <w:spacing w:val="-2"/>
                <w:sz w:val="18"/>
              </w:rPr>
              <w:t>ustanova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  <w:tr>
        <w:trPr>
          <w:trHeight w:val="628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ind w:right="2613"/>
              <w:rPr>
                <w:sz w:val="18"/>
              </w:rPr>
            </w:pPr>
            <w:r>
              <w:rPr>
                <w:sz w:val="18"/>
              </w:rPr>
              <w:t>Uvjerenje iz MUP-a da li podnosilac ili članovi zajedničkog</w:t>
              <w:tab/>
            </w:r>
            <w:r>
              <w:rPr>
                <w:spacing w:val="-4"/>
                <w:sz w:val="18"/>
              </w:rPr>
              <w:t>MUP</w:t>
            </w:r>
            <w:r>
              <w:rPr>
                <w:sz w:val="18"/>
              </w:rPr>
              <w:t> domaćinstva posjeduju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motorno vozilo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0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kopija</w:t>
            </w:r>
          </w:p>
        </w:tc>
      </w:tr>
      <w:tr>
        <w:trPr>
          <w:trHeight w:val="4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bottom w:val="single" w:sz="6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rPr>
                <w:sz w:val="18"/>
              </w:rPr>
            </w:pPr>
            <w:r>
              <w:rPr>
                <w:sz w:val="18"/>
              </w:rPr>
              <w:t>Uvjerenje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 </w:t>
            </w:r>
            <w:r>
              <w:rPr>
                <w:spacing w:val="-2"/>
                <w:sz w:val="18"/>
              </w:rPr>
              <w:t>kretanju</w:t>
            </w:r>
            <w:r>
              <w:rPr>
                <w:sz w:val="18"/>
              </w:rPr>
              <w:tab/>
            </w:r>
            <w:r>
              <w:rPr>
                <w:spacing w:val="-5"/>
                <w:sz w:val="18"/>
              </w:rPr>
              <w:t>MUP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  <w:bottom w:val="single" w:sz="6" w:space="0" w:color="959595"/>
            </w:tcBorders>
          </w:tcPr>
          <w:p>
            <w:pPr>
              <w:pStyle w:val="TableParagraph"/>
              <w:ind w:left="630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1"/>
                <w:sz w:val="18"/>
              </w:rPr>
              <w:t> </w:t>
            </w:r>
            <w:r>
              <w:rPr>
                <w:spacing w:val="-2"/>
                <w:sz w:val="18"/>
              </w:rPr>
              <w:t>kopija</w:t>
            </w:r>
          </w:p>
        </w:tc>
      </w:tr>
      <w:tr>
        <w:trPr>
          <w:trHeight w:val="612" w:hRule="atLeast"/>
        </w:trPr>
        <w:tc>
          <w:tcPr>
            <w:tcW w:w="7853" w:type="dxa"/>
            <w:tcBorders>
              <w:top w:val="single" w:sz="6" w:space="0" w:color="959595"/>
              <w:left w:val="single" w:sz="12" w:space="0" w:color="959595"/>
              <w:right w:val="nil"/>
            </w:tcBorders>
          </w:tcPr>
          <w:p>
            <w:pPr>
              <w:pStyle w:val="TableParagraph"/>
              <w:tabs>
                <w:tab w:pos="4856" w:val="left" w:leader="none"/>
              </w:tabs>
              <w:ind w:right="1251"/>
              <w:rPr>
                <w:sz w:val="18"/>
              </w:rPr>
            </w:pPr>
            <w:r>
              <w:rPr>
                <w:sz w:val="18"/>
              </w:rPr>
              <w:t>Uvjerenje Uprave prihoda o prihodima ostvarenih po osnovu</w:t>
              <w:tab/>
              <w:t>Nadležna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služba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Općine imovinskog prava</w:t>
            </w:r>
          </w:p>
        </w:tc>
        <w:tc>
          <w:tcPr>
            <w:tcW w:w="2590" w:type="dxa"/>
            <w:tcBorders>
              <w:top w:val="single" w:sz="6" w:space="0" w:color="959595"/>
              <w:left w:val="nil"/>
            </w:tcBorders>
          </w:tcPr>
          <w:p>
            <w:pPr>
              <w:pStyle w:val="TableParagraph"/>
              <w:ind w:left="631"/>
              <w:rPr>
                <w:sz w:val="18"/>
              </w:rPr>
            </w:pPr>
            <w:r>
              <w:rPr>
                <w:sz w:val="18"/>
              </w:rPr>
              <w:t>Orginal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ili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ovjerena</w:t>
            </w:r>
            <w:r>
              <w:rPr>
                <w:spacing w:val="-2"/>
                <w:sz w:val="18"/>
              </w:rPr>
              <w:t> kopija</w:t>
            </w:r>
          </w:p>
        </w:tc>
      </w:tr>
    </w:tbl>
    <w:p>
      <w:pPr>
        <w:tabs>
          <w:tab w:pos="5661" w:val="left" w:leader="none"/>
        </w:tabs>
        <w:spacing w:line="372" w:lineRule="auto" w:before="78"/>
        <w:ind w:left="163" w:right="1534" w:firstLine="7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463295</wp:posOffset>
                </wp:positionH>
                <wp:positionV relativeFrom="paragraph">
                  <wp:posOffset>386841</wp:posOffset>
                </wp:positionV>
                <wp:extent cx="658495" cy="762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584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8495" h="7620">
                              <a:moveTo>
                                <a:pt x="658368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658368" y="0"/>
                              </a:lnTo>
                              <a:lnTo>
                                <a:pt x="658368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.480pt;margin-top:30.459999pt;width:51.84pt;height:.6pt;mso-position-horizontal-relative:page;mso-position-vertical-relative:paragraph;z-index:-15813632" id="docshape2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18"/>
          <w:u w:val="single"/>
        </w:rPr>
        <w:t>Rok za rješavanje urednog predmeta (sa potpunom dokumentacijom):</w:t>
      </w:r>
      <w:r>
        <w:rPr>
          <w:b/>
          <w:sz w:val="18"/>
        </w:rPr>
        <w:tab/>
      </w:r>
      <w:r>
        <w:rPr>
          <w:b/>
          <w:sz w:val="18"/>
          <w:u w:val="single"/>
        </w:rPr>
        <w:t>60</w:t>
      </w:r>
      <w:r>
        <w:rPr>
          <w:b/>
          <w:spacing w:val="-6"/>
          <w:sz w:val="18"/>
          <w:u w:val="single"/>
        </w:rPr>
        <w:t> </w:t>
      </w:r>
      <w:r>
        <w:rPr>
          <w:b/>
          <w:sz w:val="18"/>
          <w:u w:val="single"/>
        </w:rPr>
        <w:t>dana,</w:t>
      </w:r>
      <w:r>
        <w:rPr>
          <w:b/>
          <w:spacing w:val="-7"/>
          <w:sz w:val="18"/>
          <w:u w:val="single"/>
        </w:rPr>
        <w:t> </w:t>
      </w:r>
      <w:r>
        <w:rPr>
          <w:b/>
          <w:sz w:val="18"/>
          <w:u w:val="single"/>
        </w:rPr>
        <w:t>rok</w:t>
      </w:r>
      <w:r>
        <w:rPr>
          <w:b/>
          <w:spacing w:val="-6"/>
          <w:sz w:val="18"/>
          <w:u w:val="single"/>
        </w:rPr>
        <w:t> </w:t>
      </w:r>
      <w:r>
        <w:rPr>
          <w:b/>
          <w:sz w:val="18"/>
          <w:u w:val="single"/>
        </w:rPr>
        <w:t>za</w:t>
      </w:r>
      <w:r>
        <w:rPr>
          <w:b/>
          <w:spacing w:val="-5"/>
          <w:sz w:val="18"/>
          <w:u w:val="single"/>
        </w:rPr>
        <w:t> </w:t>
      </w:r>
      <w:r>
        <w:rPr>
          <w:b/>
          <w:sz w:val="18"/>
          <w:u w:val="single"/>
        </w:rPr>
        <w:t>pregled</w:t>
      </w:r>
      <w:r>
        <w:rPr>
          <w:b/>
          <w:spacing w:val="-7"/>
          <w:sz w:val="18"/>
          <w:u w:val="single"/>
        </w:rPr>
        <w:t> </w:t>
      </w:r>
      <w:r>
        <w:rPr>
          <w:b/>
          <w:sz w:val="18"/>
          <w:u w:val="single"/>
        </w:rPr>
        <w:t>dokumentacije</w:t>
      </w:r>
      <w:r>
        <w:rPr>
          <w:b/>
          <w:spacing w:val="-6"/>
          <w:sz w:val="18"/>
          <w:u w:val="single"/>
        </w:rPr>
        <w:t> </w:t>
      </w:r>
      <w:r>
        <w:rPr>
          <w:b/>
          <w:sz w:val="18"/>
          <w:u w:val="single"/>
        </w:rPr>
        <w:t>3</w:t>
      </w:r>
      <w:r>
        <w:rPr>
          <w:b/>
          <w:spacing w:val="-6"/>
          <w:sz w:val="18"/>
          <w:u w:val="single"/>
        </w:rPr>
        <w:t> </w:t>
      </w:r>
      <w:r>
        <w:rPr>
          <w:b/>
          <w:sz w:val="18"/>
          <w:u w:val="single"/>
        </w:rPr>
        <w:t>dana</w:t>
      </w:r>
      <w:r>
        <w:rPr>
          <w:b/>
          <w:sz w:val="18"/>
        </w:rPr>
        <w:t> </w:t>
      </w:r>
      <w:r>
        <w:rPr>
          <w:b/>
          <w:spacing w:val="-2"/>
          <w:sz w:val="18"/>
        </w:rPr>
        <w:t>Obavještenje:</w:t>
      </w:r>
    </w:p>
    <w:p>
      <w:pPr>
        <w:pStyle w:val="BodyText"/>
        <w:spacing w:before="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1112520</wp:posOffset>
                </wp:positionH>
                <wp:positionV relativeFrom="paragraph">
                  <wp:posOffset>144048</wp:posOffset>
                </wp:positionV>
                <wp:extent cx="1734820" cy="1270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7348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34820" h="12700">
                              <a:moveTo>
                                <a:pt x="1734312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1734312" y="0"/>
                              </a:lnTo>
                              <a:lnTo>
                                <a:pt x="1734312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7.600006pt;margin-top:11.342405pt;width:136.560004pt;height:.96pt;mso-position-horizontal-relative:page;mso-position-vertical-relative:paragraph;z-index:-15724032;mso-wrap-distance-left:0;mso-wrap-distance-right:0" id="docshape2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4105655</wp:posOffset>
                </wp:positionH>
                <wp:positionV relativeFrom="paragraph">
                  <wp:posOffset>144048</wp:posOffset>
                </wp:positionV>
                <wp:extent cx="2376170" cy="12700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37617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76170" h="12700">
                              <a:moveTo>
                                <a:pt x="237591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2375916" y="0"/>
                              </a:lnTo>
                              <a:lnTo>
                                <a:pt x="237591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3.279999pt;margin-top:11.342405pt;width:187.080006pt;height:.96pt;mso-position-horizontal-relative:page;mso-position-vertical-relative:paragraph;z-index:-15723520;mso-wrap-distance-left:0;mso-wrap-distance-right:0" id="docshape2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4954" w:val="left" w:leader="none"/>
        </w:tabs>
        <w:spacing w:before="8"/>
        <w:ind w:left="182" w:right="0" w:firstLine="0"/>
        <w:jc w:val="center"/>
        <w:rPr>
          <w:sz w:val="18"/>
        </w:rPr>
      </w:pPr>
      <w:r>
        <w:rPr>
          <w:sz w:val="18"/>
        </w:rPr>
        <w:t>(Datum</w:t>
      </w:r>
      <w:r>
        <w:rPr>
          <w:spacing w:val="-5"/>
          <w:sz w:val="18"/>
        </w:rPr>
        <w:t> </w:t>
      </w:r>
      <w:r>
        <w:rPr>
          <w:sz w:val="18"/>
        </w:rPr>
        <w:t>podnošenja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zahtjeva)</w:t>
      </w:r>
      <w:r>
        <w:rPr>
          <w:sz w:val="18"/>
        </w:rPr>
        <w:tab/>
        <w:t>(Potpis</w:t>
      </w:r>
      <w:r>
        <w:rPr>
          <w:spacing w:val="-9"/>
          <w:sz w:val="18"/>
        </w:rPr>
        <w:t> </w:t>
      </w:r>
      <w:r>
        <w:rPr>
          <w:sz w:val="18"/>
        </w:rPr>
        <w:t>podnosioca/podnositelja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zahtjeva)</w:t>
      </w:r>
    </w:p>
    <w:p>
      <w:pPr>
        <w:spacing w:before="114"/>
        <w:ind w:left="694" w:right="0" w:firstLine="0"/>
        <w:jc w:val="left"/>
        <w:rPr>
          <w:i/>
          <w:sz w:val="12"/>
        </w:rPr>
      </w:pPr>
      <w:r>
        <w:rPr>
          <w:i/>
          <w:sz w:val="12"/>
        </w:rPr>
        <w:t>Napomena:</w:t>
      </w:r>
      <w:r>
        <w:rPr>
          <w:i/>
          <w:spacing w:val="-6"/>
          <w:sz w:val="12"/>
        </w:rPr>
        <w:t> </w:t>
      </w:r>
      <w:r>
        <w:rPr>
          <w:i/>
          <w:sz w:val="12"/>
        </w:rPr>
        <w:t>Potpisom</w:t>
      </w:r>
      <w:r>
        <w:rPr>
          <w:i/>
          <w:spacing w:val="1"/>
          <w:sz w:val="12"/>
        </w:rPr>
        <w:t> </w:t>
      </w:r>
      <w:r>
        <w:rPr>
          <w:i/>
          <w:sz w:val="12"/>
        </w:rPr>
        <w:t>na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obrascu,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podnosilac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zahtjeva</w:t>
      </w:r>
      <w:r>
        <w:rPr>
          <w:i/>
          <w:spacing w:val="1"/>
          <w:sz w:val="12"/>
        </w:rPr>
        <w:t> </w:t>
      </w:r>
      <w:r>
        <w:rPr>
          <w:i/>
          <w:sz w:val="12"/>
        </w:rPr>
        <w:t>potvrđuje</w:t>
      </w:r>
      <w:r>
        <w:rPr>
          <w:i/>
          <w:spacing w:val="-3"/>
          <w:sz w:val="12"/>
        </w:rPr>
        <w:t> </w:t>
      </w:r>
      <w:r>
        <w:rPr>
          <w:i/>
          <w:sz w:val="12"/>
        </w:rPr>
        <w:t>saglasnost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da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se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dokumentacija</w:t>
      </w:r>
      <w:r>
        <w:rPr>
          <w:i/>
          <w:spacing w:val="-3"/>
          <w:sz w:val="12"/>
        </w:rPr>
        <w:t> </w:t>
      </w:r>
      <w:r>
        <w:rPr>
          <w:i/>
          <w:sz w:val="12"/>
        </w:rPr>
        <w:t>pribavlja</w:t>
      </w:r>
      <w:r>
        <w:rPr>
          <w:i/>
          <w:spacing w:val="1"/>
          <w:sz w:val="12"/>
        </w:rPr>
        <w:t> </w:t>
      </w:r>
      <w:r>
        <w:rPr>
          <w:i/>
          <w:sz w:val="12"/>
        </w:rPr>
        <w:t>po</w:t>
      </w:r>
      <w:r>
        <w:rPr>
          <w:i/>
          <w:spacing w:val="-1"/>
          <w:sz w:val="12"/>
        </w:rPr>
        <w:t> </w:t>
      </w:r>
      <w:r>
        <w:rPr>
          <w:i/>
          <w:sz w:val="12"/>
        </w:rPr>
        <w:t>službenoj</w:t>
      </w:r>
      <w:r>
        <w:rPr>
          <w:i/>
          <w:spacing w:val="-3"/>
          <w:sz w:val="12"/>
        </w:rPr>
        <w:t> </w:t>
      </w:r>
      <w:r>
        <w:rPr>
          <w:i/>
          <w:sz w:val="12"/>
        </w:rPr>
        <w:t>dužnosti</w:t>
      </w:r>
      <w:r>
        <w:rPr>
          <w:i/>
          <w:spacing w:val="-3"/>
          <w:sz w:val="12"/>
        </w:rPr>
        <w:t> </w:t>
      </w:r>
      <w:r>
        <w:rPr>
          <w:i/>
          <w:sz w:val="12"/>
        </w:rPr>
        <w:t>ukoliko</w:t>
      </w:r>
      <w:r>
        <w:rPr>
          <w:i/>
          <w:spacing w:val="-1"/>
          <w:sz w:val="12"/>
        </w:rPr>
        <w:t> </w:t>
      </w:r>
      <w:r>
        <w:rPr>
          <w:i/>
          <w:sz w:val="12"/>
        </w:rPr>
        <w:t>istom raspolaže</w:t>
      </w:r>
      <w:r>
        <w:rPr>
          <w:i/>
          <w:spacing w:val="-1"/>
          <w:sz w:val="12"/>
        </w:rPr>
        <w:t> </w:t>
      </w:r>
      <w:r>
        <w:rPr>
          <w:i/>
          <w:sz w:val="12"/>
        </w:rPr>
        <w:t>općinski</w:t>
      </w:r>
      <w:r>
        <w:rPr>
          <w:i/>
          <w:spacing w:val="-3"/>
          <w:sz w:val="12"/>
        </w:rPr>
        <w:t> </w:t>
      </w:r>
      <w:r>
        <w:rPr>
          <w:i/>
          <w:sz w:val="12"/>
        </w:rPr>
        <w:t>organ. Obrazac</w:t>
      </w:r>
      <w:r>
        <w:rPr>
          <w:i/>
          <w:spacing w:val="-2"/>
          <w:sz w:val="12"/>
        </w:rPr>
        <w:t> </w:t>
      </w:r>
      <w:r>
        <w:rPr>
          <w:i/>
          <w:sz w:val="12"/>
        </w:rPr>
        <w:t>čitko</w:t>
      </w:r>
      <w:r>
        <w:rPr>
          <w:i/>
          <w:spacing w:val="-1"/>
          <w:sz w:val="12"/>
        </w:rPr>
        <w:t> </w:t>
      </w:r>
      <w:r>
        <w:rPr>
          <w:i/>
          <w:sz w:val="12"/>
        </w:rPr>
        <w:t>popuniti</w:t>
      </w:r>
      <w:r>
        <w:rPr>
          <w:i/>
          <w:spacing w:val="-3"/>
          <w:sz w:val="12"/>
        </w:rPr>
        <w:t> </w:t>
      </w:r>
      <w:r>
        <w:rPr>
          <w:i/>
          <w:spacing w:val="-10"/>
          <w:sz w:val="12"/>
        </w:rPr>
        <w:t>!</w:t>
      </w:r>
    </w:p>
    <w:sectPr>
      <w:type w:val="continuous"/>
      <w:pgSz w:w="11910" w:h="16840"/>
      <w:pgMar w:header="0" w:footer="666" w:top="300" w:bottom="86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5168">
              <wp:simplePos x="0" y="0"/>
              <wp:positionH relativeFrom="page">
                <wp:posOffset>396240</wp:posOffset>
              </wp:positionH>
              <wp:positionV relativeFrom="page">
                <wp:posOffset>10091927</wp:posOffset>
              </wp:positionV>
              <wp:extent cx="6731634" cy="24765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731634" cy="247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731634" h="24765">
                            <a:moveTo>
                              <a:pt x="6731508" y="24383"/>
                            </a:moveTo>
                            <a:lnTo>
                              <a:pt x="0" y="24383"/>
                            </a:lnTo>
                            <a:lnTo>
                              <a:pt x="0" y="0"/>
                            </a:lnTo>
                            <a:lnTo>
                              <a:pt x="6731508" y="0"/>
                            </a:lnTo>
                            <a:lnTo>
                              <a:pt x="6731508" y="24383"/>
                            </a:lnTo>
                            <a:close/>
                          </a:path>
                        </a:pathLst>
                      </a:custGeom>
                      <a:solidFill>
                        <a:srgbClr val="BFBFBF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31.200001pt;margin-top:794.639954pt;width:530.04pt;height:1.92pt;mso-position-horizontal-relative:page;mso-position-vertical-relative:page;z-index:-15821312" id="docshape1" filled="true" fillcolor="#bfbfbf" stroked="false">
              <v:fill type="solid"/>
              <w10:wrap type="none"/>
            </v:rect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95680">
              <wp:simplePos x="0" y="0"/>
              <wp:positionH relativeFrom="page">
                <wp:posOffset>429259</wp:posOffset>
              </wp:positionH>
              <wp:positionV relativeFrom="page">
                <wp:posOffset>10155042</wp:posOffset>
              </wp:positionV>
              <wp:extent cx="6671309" cy="28892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671309" cy="2889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03" w:lineRule="exact" w:before="0"/>
                            <w:ind w:left="20" w:right="0" w:firstLine="0"/>
                            <w:jc w:val="left"/>
                            <w:rPr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Ćazim</w:t>
                          </w:r>
                          <w:r>
                            <w:rPr>
                              <w:i/>
                              <w:color w:val="333333"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Mulić, Stručni saradnik</w:t>
                          </w:r>
                          <w:r>
                            <w:rPr>
                              <w:i/>
                              <w:color w:val="333333"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za</w:t>
                          </w:r>
                          <w:r>
                            <w:rPr>
                              <w:i/>
                              <w:color w:val="333333"/>
                              <w:spacing w:val="1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upravno-pravne poslove socijalne zaštite</w:t>
                          </w:r>
                          <w:r>
                            <w:rPr>
                              <w:i/>
                              <w:color w:val="333333"/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i civilne žrtve rata</w:t>
                          </w:r>
                          <w:r>
                            <w:rPr>
                              <w:i/>
                              <w:color w:val="333333"/>
                              <w:spacing w:val="39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Tel:</w:t>
                          </w:r>
                          <w:r>
                            <w:rPr>
                              <w:i/>
                              <w:color w:val="333333"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8"/>
                            </w:rPr>
                            <w:t>033/580-643 Mail: </w:t>
                          </w:r>
                          <w:hyperlink r:id="rId1">
                            <w:r>
                              <w:rPr>
                                <w:i/>
                                <w:color w:val="333333"/>
                                <w:spacing w:val="-2"/>
                                <w:sz w:val="18"/>
                              </w:rPr>
                              <w:t>cazim.mulic@ilijas.ba</w:t>
                            </w:r>
                          </w:hyperlink>
                        </w:p>
                        <w:p>
                          <w:pPr>
                            <w:spacing w:before="39"/>
                            <w:ind w:left="9627" w:right="0" w:firstLine="0"/>
                            <w:jc w:val="left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color w:val="333333"/>
                              <w:sz w:val="16"/>
                            </w:rPr>
                            <w:t>Strana</w:t>
                          </w:r>
                          <w:r>
                            <w:rPr>
                              <w:i/>
                              <w:color w:val="333333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6"/>
                            </w:rPr>
                            <w:t>1</w:t>
                          </w:r>
                          <w:r>
                            <w:rPr>
                              <w:i/>
                              <w:color w:val="333333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z w:val="16"/>
                            </w:rPr>
                            <w:t>od</w:t>
                          </w:r>
                          <w:r>
                            <w:rPr>
                              <w:i/>
                              <w:color w:val="333333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i/>
                              <w:color w:val="333333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3.799999pt;margin-top:799.60968pt;width:525.3pt;height:22.75pt;mso-position-horizontal-relative:page;mso-position-vertical-relative:page;z-index:-15820800" type="#_x0000_t202" id="docshape2" filled="false" stroked="false">
              <v:textbox inset="0,0,0,0">
                <w:txbxContent>
                  <w:p>
                    <w:pPr>
                      <w:spacing w:line="203" w:lineRule="exact" w:before="0"/>
                      <w:ind w:left="20" w:right="0" w:firstLine="0"/>
                      <w:jc w:val="lef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color w:val="333333"/>
                        <w:sz w:val="18"/>
                      </w:rPr>
                      <w:t>Ćazim</w:t>
                    </w:r>
                    <w:r>
                      <w:rPr>
                        <w:i/>
                        <w:color w:val="333333"/>
                        <w:spacing w:val="-5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Mulić, Stručni saradnik</w:t>
                    </w:r>
                    <w:r>
                      <w:rPr>
                        <w:i/>
                        <w:color w:val="333333"/>
                        <w:spacing w:val="-2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za</w:t>
                    </w:r>
                    <w:r>
                      <w:rPr>
                        <w:i/>
                        <w:color w:val="333333"/>
                        <w:spacing w:val="1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upravno-pravne poslove socijalne zaštite</w:t>
                    </w:r>
                    <w:r>
                      <w:rPr>
                        <w:i/>
                        <w:color w:val="333333"/>
                        <w:spacing w:val="-3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i civilne žrtve rata</w:t>
                    </w:r>
                    <w:r>
                      <w:rPr>
                        <w:i/>
                        <w:color w:val="333333"/>
                        <w:spacing w:val="39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Tel:</w:t>
                    </w:r>
                    <w:r>
                      <w:rPr>
                        <w:i/>
                        <w:color w:val="333333"/>
                        <w:spacing w:val="-2"/>
                        <w:sz w:val="18"/>
                      </w:rPr>
                      <w:t> </w:t>
                    </w:r>
                    <w:r>
                      <w:rPr>
                        <w:i/>
                        <w:color w:val="333333"/>
                        <w:sz w:val="18"/>
                      </w:rPr>
                      <w:t>033/580-643 Mail: </w:t>
                    </w:r>
                    <w:hyperlink r:id="rId1">
                      <w:r>
                        <w:rPr>
                          <w:i/>
                          <w:color w:val="333333"/>
                          <w:spacing w:val="-2"/>
                          <w:sz w:val="18"/>
                        </w:rPr>
                        <w:t>cazim.mulic@ilijas.ba</w:t>
                      </w:r>
                    </w:hyperlink>
                  </w:p>
                  <w:p>
                    <w:pPr>
                      <w:spacing w:before="39"/>
                      <w:ind w:left="9627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i/>
                        <w:color w:val="333333"/>
                        <w:sz w:val="16"/>
                      </w:rPr>
                      <w:t>Strana</w:t>
                    </w:r>
                    <w:r>
                      <w:rPr>
                        <w:i/>
                        <w:color w:val="333333"/>
                        <w:spacing w:val="-1"/>
                        <w:sz w:val="16"/>
                      </w:rPr>
                      <w:t> </w:t>
                    </w:r>
                    <w:r>
                      <w:rPr>
                        <w:i/>
                        <w:color w:val="333333"/>
                        <w:sz w:val="16"/>
                      </w:rPr>
                      <w:t>1</w:t>
                    </w:r>
                    <w:r>
                      <w:rPr>
                        <w:i/>
                        <w:color w:val="333333"/>
                        <w:spacing w:val="-4"/>
                        <w:sz w:val="16"/>
                      </w:rPr>
                      <w:t> </w:t>
                    </w:r>
                    <w:r>
                      <w:rPr>
                        <w:i/>
                        <w:color w:val="333333"/>
                        <w:sz w:val="16"/>
                      </w:rPr>
                      <w:t>od</w:t>
                    </w:r>
                    <w:r>
                      <w:rPr>
                        <w:i/>
                        <w:color w:val="333333"/>
                        <w:spacing w:val="-1"/>
                        <w:sz w:val="16"/>
                      </w:rPr>
                      <w:t> </w:t>
                    </w:r>
                    <w:r>
                      <w:rPr>
                        <w:i/>
                        <w:color w:val="333333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hr-HR" w:eastAsia="en-US" w:bidi="ar-SA"/>
    </w:rPr>
  </w:style>
  <w:style w:styleId="BodyText" w:type="paragraph">
    <w:name w:val="Body Text"/>
    <w:basedOn w:val="Normal"/>
    <w:uiPriority w:val="1"/>
    <w:qFormat/>
    <w:pPr>
      <w:spacing w:before="68"/>
    </w:pPr>
    <w:rPr>
      <w:rFonts w:ascii="Calibri" w:hAnsi="Calibri" w:eastAsia="Calibri" w:cs="Calibri"/>
      <w:sz w:val="16"/>
      <w:szCs w:val="16"/>
      <w:lang w:val="hr-HR" w:eastAsia="en-US" w:bidi="ar-SA"/>
    </w:rPr>
  </w:style>
  <w:style w:styleId="Title" w:type="paragraph">
    <w:name w:val="Title"/>
    <w:basedOn w:val="Normal"/>
    <w:uiPriority w:val="1"/>
    <w:qFormat/>
    <w:pPr>
      <w:spacing w:line="296" w:lineRule="exact"/>
      <w:ind w:left="15"/>
      <w:jc w:val="center"/>
    </w:pPr>
    <w:rPr>
      <w:rFonts w:ascii="Calibri" w:hAnsi="Calibri" w:eastAsia="Calibri" w:cs="Calibri"/>
      <w:b/>
      <w:bCs/>
      <w:sz w:val="24"/>
      <w:szCs w:val="24"/>
      <w:lang w:val="hr-H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hr-HR" w:eastAsia="en-US" w:bidi="ar-SA"/>
    </w:rPr>
  </w:style>
  <w:style w:styleId="TableParagraph" w:type="paragraph">
    <w:name w:val="Table Paragraph"/>
    <w:basedOn w:val="Normal"/>
    <w:uiPriority w:val="1"/>
    <w:qFormat/>
    <w:pPr>
      <w:spacing w:before="67"/>
      <w:ind w:left="9"/>
    </w:pPr>
    <w:rPr>
      <w:rFonts w:ascii="Calibri" w:hAnsi="Calibri" w:eastAsia="Calibri" w:cs="Calibri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mailto:cazim.mulic@ilijas.ba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OBRAZAC</dc:title>
  <dcterms:created xsi:type="dcterms:W3CDTF">2025-08-23T08:15:37Z</dcterms:created>
  <dcterms:modified xsi:type="dcterms:W3CDTF">2025-08-23T08:15:37Z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2024-01-23T00:00:00Z</vt:filetime>
  </property>
  <property fmtid="{D5CDD505-2E9C-101B-9397-08002B2CF9AE}" pid="3" name="LastSaved">
    <vt:filetime>2025-08-23T00:00:00Z</vt:filetime>
  </property>
  <property fmtid="{D5CDD505-2E9C-101B-9397-08002B2CF9AE}" pid="4" name="Producer">
    <vt:lpwstr>3-Heights(TM) PDF Security Shell 4.8.25.2 (http://www.pdf-tools.com)</vt:lpwstr>
  </property>
</Properties>
</file>